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7A" w:rsidRPr="00F60502" w:rsidRDefault="00CD6A7A" w:rsidP="00CD6A7A">
      <w:pPr>
        <w:pStyle w:val="NormalWeb"/>
        <w:bidi/>
        <w:spacing w:before="0" w:beforeAutospacing="0" w:after="0" w:afterAutospacing="0"/>
        <w:jc w:val="both"/>
        <w:rPr>
          <w:rFonts w:ascii="Tahoma" w:hAnsi="Tahoma" w:cs="Tahoma"/>
          <w:sz w:val="32"/>
          <w:szCs w:val="32"/>
        </w:rPr>
      </w:pPr>
    </w:p>
    <w:p w:rsidR="00CD6A7A" w:rsidRPr="00F60502" w:rsidRDefault="00CD6A7A" w:rsidP="00CD6A7A">
      <w:pPr>
        <w:pStyle w:val="Titre1"/>
        <w:bidi/>
        <w:spacing w:before="0" w:after="0"/>
        <w:rPr>
          <w:rFonts w:ascii="Tahoma" w:hAnsi="Tahoma" w:cs="Tahoma"/>
        </w:rPr>
      </w:pPr>
      <w:bookmarkStart w:id="0" w:name="_Toc347494336"/>
      <w:bookmarkStart w:id="1" w:name="_Toc349545233"/>
      <w:r>
        <w:rPr>
          <w:rFonts w:ascii="Tahoma" w:hAnsi="Tahoma" w:cs="Tahoma" w:hint="cs"/>
          <w:rtl/>
        </w:rPr>
        <w:t xml:space="preserve">10- محمد </w:t>
      </w:r>
      <w:r w:rsidRPr="00F60502">
        <w:rPr>
          <w:rFonts w:ascii="Tahoma" w:hAnsi="Tahoma" w:cs="Tahoma"/>
          <w:rtl/>
        </w:rPr>
        <w:t>الهندي</w:t>
      </w:r>
      <w:r>
        <w:rPr>
          <w:rFonts w:ascii="Tahoma" w:hAnsi="Tahoma" w:cs="Tahoma" w:hint="cs"/>
          <w:rtl/>
        </w:rPr>
        <w:t xml:space="preserve"> بن </w:t>
      </w:r>
      <w:r w:rsidRPr="00F60502">
        <w:rPr>
          <w:rFonts w:ascii="Tahoma" w:hAnsi="Tahoma" w:cs="Tahoma"/>
          <w:rtl/>
        </w:rPr>
        <w:t xml:space="preserve">محمد </w:t>
      </w:r>
      <w:r w:rsidRPr="00F60502">
        <w:rPr>
          <w:rFonts w:ascii="Tahoma" w:hAnsi="Tahoma" w:cs="Tahoma"/>
          <w:rtl/>
          <w:lang w:bidi="ar-MA"/>
        </w:rPr>
        <w:t xml:space="preserve">التاودي بن المهدي </w:t>
      </w:r>
      <w:r w:rsidRPr="00F60502">
        <w:rPr>
          <w:rFonts w:ascii="Tahoma" w:hAnsi="Tahoma" w:cs="Tahoma"/>
          <w:rtl/>
        </w:rPr>
        <w:t>ابن سودة</w:t>
      </w:r>
      <w:bookmarkEnd w:id="0"/>
      <w:bookmarkEnd w:id="1"/>
    </w:p>
    <w:p w:rsidR="00CD6A7A" w:rsidRPr="00F60502" w:rsidRDefault="00CD6A7A" w:rsidP="00CD6A7A">
      <w:pPr>
        <w:bidi/>
        <w:jc w:val="center"/>
        <w:rPr>
          <w:rFonts w:ascii="Tahoma" w:hAnsi="Tahoma" w:cs="Tahoma"/>
          <w:sz w:val="32"/>
          <w:szCs w:val="32"/>
          <w:rtl/>
        </w:rPr>
      </w:pPr>
      <w:r w:rsidRPr="00F60502">
        <w:rPr>
          <w:rFonts w:ascii="Tahoma" w:hAnsi="Tahoma" w:cs="Tahoma"/>
          <w:sz w:val="32"/>
          <w:szCs w:val="32"/>
          <w:rtl/>
        </w:rPr>
        <w:t>توفي عام 1331هـ الموافق لسنة 1913م،</w:t>
      </w:r>
    </w:p>
    <w:p w:rsidR="00CD6A7A" w:rsidRPr="00F60502" w:rsidRDefault="00CD6A7A" w:rsidP="00CD6A7A">
      <w:pPr>
        <w:bidi/>
        <w:jc w:val="both"/>
        <w:rPr>
          <w:rFonts w:ascii="Tahoma" w:hAnsi="Tahoma" w:cs="Tahoma"/>
          <w:sz w:val="32"/>
          <w:szCs w:val="32"/>
        </w:rPr>
      </w:pPr>
    </w:p>
    <w:p w:rsidR="00CD6A7A" w:rsidRPr="00F60502" w:rsidRDefault="00CD6A7A" w:rsidP="00CD6A7A">
      <w:pPr>
        <w:bidi/>
        <w:jc w:val="both"/>
        <w:rPr>
          <w:rFonts w:ascii="Tahoma" w:hAnsi="Tahoma" w:cs="Tahoma"/>
          <w:sz w:val="32"/>
          <w:szCs w:val="32"/>
          <w:rtl/>
        </w:rPr>
      </w:pPr>
      <w:r>
        <w:rPr>
          <w:rFonts w:ascii="Tahoma" w:hAnsi="Tahoma" w:cs="Tahoma" w:hint="cs"/>
          <w:sz w:val="32"/>
          <w:szCs w:val="32"/>
          <w:rtl/>
        </w:rPr>
        <w:t xml:space="preserve">محمد (الهندي) بن الشيخ </w:t>
      </w:r>
      <w:r w:rsidRPr="00F60502">
        <w:rPr>
          <w:rFonts w:ascii="Tahoma" w:hAnsi="Tahoma" w:cs="Tahoma"/>
          <w:sz w:val="32"/>
          <w:szCs w:val="32"/>
          <w:rtl/>
        </w:rPr>
        <w:t>محمد التاودي بن الشيخ محمد المهدي بن</w:t>
      </w:r>
      <w:r w:rsidRPr="00F60502">
        <w:rPr>
          <w:rFonts w:ascii="Tahoma" w:hAnsi="Tahoma" w:cs="Tahoma"/>
          <w:color w:val="333333"/>
          <w:sz w:val="32"/>
          <w:szCs w:val="32"/>
          <w:rtl/>
        </w:rPr>
        <w:t xml:space="preserve">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 </w:t>
      </w:r>
      <w:r w:rsidRPr="00F60502">
        <w:rPr>
          <w:rFonts w:ascii="Tahoma" w:hAnsi="Tahoma" w:cs="Tahoma"/>
          <w:sz w:val="32"/>
          <w:szCs w:val="32"/>
          <w:rtl/>
        </w:rPr>
        <w:t xml:space="preserve">ابن سودة القريشي </w:t>
      </w:r>
      <w:r w:rsidRPr="00F60502">
        <w:rPr>
          <w:rFonts w:ascii="Tahoma" w:hAnsi="Tahoma" w:cs="Tahoma"/>
          <w:color w:val="333333"/>
          <w:sz w:val="32"/>
          <w:szCs w:val="32"/>
          <w:rtl/>
        </w:rPr>
        <w:t xml:space="preserve">المري، </w:t>
      </w:r>
      <w:r w:rsidRPr="00F60502">
        <w:rPr>
          <w:rFonts w:ascii="Tahoma" w:hAnsi="Tahoma" w:cs="Tahoma"/>
          <w:sz w:val="32"/>
          <w:szCs w:val="32"/>
          <w:rtl/>
        </w:rPr>
        <w:t xml:space="preserve">المدعو الهندي. كانت ولادته سنة 1280هـ، الموافق لسنة 1863م، الفقيه الأجل، </w:t>
      </w:r>
      <w:proofErr w:type="gramStart"/>
      <w:r w:rsidRPr="00F60502">
        <w:rPr>
          <w:rFonts w:ascii="Tahoma" w:hAnsi="Tahoma" w:cs="Tahoma"/>
          <w:sz w:val="32"/>
          <w:szCs w:val="32"/>
          <w:rtl/>
        </w:rPr>
        <w:t>العالم</w:t>
      </w:r>
      <w:proofErr w:type="gramEnd"/>
      <w:r w:rsidRPr="00F60502">
        <w:rPr>
          <w:rFonts w:ascii="Tahoma" w:hAnsi="Tahoma" w:cs="Tahoma"/>
          <w:sz w:val="32"/>
          <w:szCs w:val="32"/>
          <w:rtl/>
        </w:rPr>
        <w:t xml:space="preserve"> الأفضل، الطبيب الماهر، المتأني العامل.</w:t>
      </w:r>
    </w:p>
    <w:p w:rsidR="00CD6A7A" w:rsidRPr="00F60502" w:rsidRDefault="00CD6A7A" w:rsidP="00CD6A7A">
      <w:pPr>
        <w:bidi/>
        <w:jc w:val="both"/>
        <w:rPr>
          <w:rFonts w:ascii="Tahoma" w:hAnsi="Tahoma" w:cs="Tahoma"/>
          <w:sz w:val="32"/>
          <w:szCs w:val="32"/>
          <w:rtl/>
        </w:rPr>
      </w:pPr>
    </w:p>
    <w:p w:rsidR="00CD6A7A" w:rsidRPr="00F60502" w:rsidRDefault="00CD6A7A" w:rsidP="00CD6A7A">
      <w:pPr>
        <w:bidi/>
        <w:jc w:val="both"/>
        <w:rPr>
          <w:rFonts w:ascii="Tahoma" w:hAnsi="Tahoma" w:cs="Tahoma"/>
          <w:sz w:val="32"/>
          <w:szCs w:val="32"/>
          <w:rtl/>
        </w:rPr>
      </w:pPr>
      <w:r w:rsidRPr="00F60502">
        <w:rPr>
          <w:rFonts w:ascii="Tahoma" w:hAnsi="Tahoma" w:cs="Tahoma"/>
          <w:sz w:val="32"/>
          <w:szCs w:val="32"/>
          <w:rtl/>
        </w:rPr>
        <w:t xml:space="preserve">أخذ عن والده الشيخ </w:t>
      </w:r>
      <w:r>
        <w:rPr>
          <w:rFonts w:ascii="Tahoma" w:hAnsi="Tahoma" w:cs="Tahoma" w:hint="cs"/>
          <w:sz w:val="32"/>
          <w:szCs w:val="32"/>
          <w:rtl/>
        </w:rPr>
        <w:t xml:space="preserve">محمد </w:t>
      </w:r>
      <w:r w:rsidRPr="00F60502">
        <w:rPr>
          <w:rFonts w:ascii="Tahoma" w:hAnsi="Tahoma" w:cs="Tahoma"/>
          <w:sz w:val="32"/>
          <w:szCs w:val="32"/>
          <w:rtl/>
        </w:rPr>
        <w:t xml:space="preserve">التاودي المتوفى سنة 1319هـ الموافق لسنة 1901م، وهو عمدته وعن عمه الشيخ المكي المتوفى سنة 1319هـ الموافق لسنة 1901م، وعن الشيخ محمد بن التهامي الوزاني، وعن البركة الشيخ أحمد بن أحمد بناني كلا، وعن عم والده الشيخ أحمد بن الطالب ابن سودة المري المتوفى عام 1321هـ الموافق لسنة 1903م، وعن الشيخ عبد الله بن الشيخ إدريس </w:t>
      </w:r>
      <w:proofErr w:type="spellStart"/>
      <w:r w:rsidRPr="00F60502">
        <w:rPr>
          <w:rFonts w:ascii="Tahoma" w:hAnsi="Tahoma" w:cs="Tahoma"/>
          <w:sz w:val="32"/>
          <w:szCs w:val="32"/>
          <w:rtl/>
        </w:rPr>
        <w:t>البدراوي</w:t>
      </w:r>
      <w:proofErr w:type="spellEnd"/>
      <w:r w:rsidRPr="00F60502">
        <w:rPr>
          <w:rFonts w:ascii="Tahoma" w:hAnsi="Tahoma" w:cs="Tahoma"/>
          <w:sz w:val="32"/>
          <w:szCs w:val="32"/>
          <w:rtl/>
        </w:rPr>
        <w:t xml:space="preserve"> الحسني وغيرهم من الأشياخ.</w:t>
      </w:r>
    </w:p>
    <w:p w:rsidR="00CD6A7A" w:rsidRPr="00F60502" w:rsidRDefault="00CD6A7A" w:rsidP="00CD6A7A">
      <w:pPr>
        <w:bidi/>
        <w:jc w:val="both"/>
        <w:rPr>
          <w:rFonts w:ascii="Tahoma" w:hAnsi="Tahoma" w:cs="Tahoma"/>
          <w:sz w:val="32"/>
          <w:szCs w:val="32"/>
          <w:rtl/>
        </w:rPr>
      </w:pPr>
    </w:p>
    <w:p w:rsidR="00CD6A7A" w:rsidRPr="00F60502" w:rsidRDefault="00CD6A7A" w:rsidP="00CD6A7A">
      <w:pPr>
        <w:bidi/>
        <w:jc w:val="both"/>
        <w:rPr>
          <w:rFonts w:ascii="Tahoma" w:hAnsi="Tahoma" w:cs="Tahoma"/>
          <w:sz w:val="32"/>
          <w:szCs w:val="32"/>
          <w:rtl/>
          <w:lang w:bidi="ar-MA"/>
        </w:rPr>
      </w:pPr>
      <w:r w:rsidRPr="00F60502">
        <w:rPr>
          <w:rFonts w:ascii="Tahoma" w:hAnsi="Tahoma" w:cs="Tahoma"/>
          <w:sz w:val="32"/>
          <w:szCs w:val="32"/>
          <w:rtl/>
        </w:rPr>
        <w:t>ولما أنس من نفسه القدرة على التدريس اشتغل بذلك</w:t>
      </w:r>
      <w:r w:rsidRPr="00F60502">
        <w:rPr>
          <w:rFonts w:ascii="Tahoma" w:hAnsi="Tahoma" w:cs="Tahoma"/>
          <w:sz w:val="32"/>
          <w:szCs w:val="32"/>
        </w:rPr>
        <w:t>.</w:t>
      </w:r>
      <w:r w:rsidRPr="00F60502">
        <w:rPr>
          <w:rFonts w:ascii="Tahoma" w:hAnsi="Tahoma" w:cs="Tahoma"/>
          <w:sz w:val="32"/>
          <w:szCs w:val="32"/>
          <w:rtl/>
        </w:rPr>
        <w:t xml:space="preserve"> </w:t>
      </w:r>
      <w:r w:rsidRPr="00F60502">
        <w:rPr>
          <w:rFonts w:ascii="Tahoma" w:hAnsi="Tahoma" w:cs="Tahoma"/>
          <w:sz w:val="32"/>
          <w:szCs w:val="32"/>
          <w:rtl/>
          <w:lang w:bidi="ar-MA"/>
        </w:rPr>
        <w:t xml:space="preserve">وممن قرأ عليه الشيخ محمد بن محمد بن إبراهيم </w:t>
      </w:r>
      <w:proofErr w:type="spellStart"/>
      <w:r w:rsidRPr="00F60502">
        <w:rPr>
          <w:rFonts w:ascii="Tahoma" w:hAnsi="Tahoma" w:cs="Tahoma"/>
          <w:sz w:val="32"/>
          <w:szCs w:val="32"/>
          <w:rtl/>
          <w:lang w:bidi="ar-MA"/>
        </w:rPr>
        <w:t>الدكالي</w:t>
      </w:r>
      <w:proofErr w:type="spellEnd"/>
      <w:r w:rsidRPr="00F60502">
        <w:rPr>
          <w:rFonts w:ascii="Tahoma" w:hAnsi="Tahoma" w:cs="Tahoma"/>
          <w:sz w:val="32"/>
          <w:szCs w:val="32"/>
          <w:rtl/>
          <w:lang w:bidi="ar-MA"/>
        </w:rPr>
        <w:t xml:space="preserve">. </w:t>
      </w:r>
      <w:proofErr w:type="gramStart"/>
      <w:r w:rsidRPr="00F60502">
        <w:rPr>
          <w:rFonts w:ascii="Tahoma" w:hAnsi="Tahoma" w:cs="Tahoma"/>
          <w:sz w:val="32"/>
          <w:szCs w:val="32"/>
          <w:rtl/>
          <w:lang w:bidi="ar-MA"/>
        </w:rPr>
        <w:t>ثم</w:t>
      </w:r>
      <w:proofErr w:type="gramEnd"/>
      <w:r w:rsidRPr="00F60502">
        <w:rPr>
          <w:rFonts w:ascii="Tahoma" w:hAnsi="Tahoma" w:cs="Tahoma"/>
          <w:sz w:val="32"/>
          <w:szCs w:val="32"/>
          <w:rtl/>
          <w:lang w:bidi="ar-MA"/>
        </w:rPr>
        <w:t xml:space="preserve"> ظهر له أن يشد الرحالة إلى الحج والجولان في الأرض فذهب لأداء فريضة الحج، ثم ذهب إلى بلاد الهند ولذلك بعد ما رجع منها صار يدعى الهندي. ووقع له فيها إقبال وأتى من ذلك بأموال، وتعلم في تلك الديار مبادئ علم الطب، ولما أتى إلى فاس صار يداوي الناس بدون مقابل، وقد أقبلوا عليه فيذلك إلى أن توفى.</w:t>
      </w:r>
    </w:p>
    <w:p w:rsidR="00CD6A7A" w:rsidRPr="00F60502" w:rsidRDefault="00CD6A7A" w:rsidP="00CD6A7A">
      <w:pPr>
        <w:bidi/>
        <w:jc w:val="both"/>
        <w:rPr>
          <w:rFonts w:ascii="Tahoma" w:hAnsi="Tahoma" w:cs="Tahoma"/>
          <w:sz w:val="32"/>
          <w:szCs w:val="32"/>
        </w:rPr>
      </w:pPr>
    </w:p>
    <w:p w:rsidR="00CD6A7A" w:rsidRPr="00F60502" w:rsidRDefault="00CD6A7A" w:rsidP="00CD6A7A">
      <w:pPr>
        <w:bidi/>
        <w:jc w:val="both"/>
        <w:rPr>
          <w:rFonts w:ascii="Tahoma" w:hAnsi="Tahoma" w:cs="Tahoma"/>
          <w:sz w:val="32"/>
          <w:szCs w:val="32"/>
          <w:rtl/>
        </w:rPr>
      </w:pPr>
      <w:r w:rsidRPr="00F60502">
        <w:rPr>
          <w:rFonts w:ascii="Tahoma" w:hAnsi="Tahoma" w:cs="Tahoma"/>
          <w:sz w:val="32"/>
          <w:szCs w:val="32"/>
          <w:rtl/>
        </w:rPr>
        <w:t>توفي رحمه الله في الساعة السابعة من صباح يوم الخميس 19 شعبان عام 1331هـ، الموافق ليوم 24 يوليوز سنة 1913م، ودفن بمدينة فاس بزاوية جده الشيخ المهدي ابن سودة الكائنة أسفل العقبة الزرقاء</w:t>
      </w:r>
      <w:r>
        <w:rPr>
          <w:rFonts w:ascii="Tahoma" w:hAnsi="Tahoma" w:cs="Tahoma" w:hint="cs"/>
          <w:sz w:val="32"/>
          <w:szCs w:val="32"/>
          <w:rtl/>
        </w:rPr>
        <w:t>، ولم يعقب</w:t>
      </w:r>
      <w:r w:rsidRPr="00F60502">
        <w:rPr>
          <w:rFonts w:ascii="Tahoma" w:hAnsi="Tahoma" w:cs="Tahoma"/>
          <w:sz w:val="32"/>
          <w:szCs w:val="32"/>
          <w:rtl/>
        </w:rPr>
        <w:t>.</w:t>
      </w:r>
    </w:p>
    <w:p w:rsidR="00CD6A7A" w:rsidRPr="00F60502" w:rsidRDefault="00CD6A7A" w:rsidP="00CD6A7A">
      <w:pPr>
        <w:bidi/>
        <w:jc w:val="both"/>
        <w:rPr>
          <w:rFonts w:ascii="Tahoma" w:hAnsi="Tahoma" w:cs="Tahoma"/>
          <w:sz w:val="32"/>
          <w:szCs w:val="32"/>
          <w:rtl/>
        </w:rPr>
      </w:pPr>
    </w:p>
    <w:sectPr w:rsidR="00CD6A7A" w:rsidRPr="00F60502" w:rsidSect="000C52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6A7A"/>
    <w:rsid w:val="000C526D"/>
    <w:rsid w:val="00CD6A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D6A7A"/>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6A7A"/>
    <w:rPr>
      <w:rFonts w:ascii="Arial" w:eastAsia="Times New Roman" w:hAnsi="Arial" w:cs="Arial"/>
      <w:b/>
      <w:bCs/>
      <w:kern w:val="32"/>
      <w:sz w:val="32"/>
      <w:szCs w:val="32"/>
      <w:lang w:eastAsia="fr-FR"/>
    </w:rPr>
  </w:style>
  <w:style w:type="paragraph" w:styleId="NormalWeb">
    <w:name w:val="Normal (Web)"/>
    <w:basedOn w:val="Normal"/>
    <w:rsid w:val="00CD6A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1191</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2013-03-14T05:53:00Z</dcterms:created>
  <dcterms:modified xsi:type="dcterms:W3CDTF">2013-03-14T05:53:00Z</dcterms:modified>
</cp:coreProperties>
</file>