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FA" w:rsidRDefault="00A53DFA" w:rsidP="00A53DFA">
      <w:pPr>
        <w:pStyle w:val="NormalWeb"/>
        <w:bidi/>
        <w:spacing w:before="0" w:beforeAutospacing="0" w:after="0" w:afterAutospacing="0"/>
        <w:jc w:val="both"/>
        <w:rPr>
          <w:rFonts w:ascii="Tahoma" w:hAnsi="Tahoma" w:cs="Tahoma" w:hint="cs"/>
          <w:sz w:val="32"/>
          <w:szCs w:val="32"/>
        </w:rPr>
      </w:pPr>
    </w:p>
    <w:p w:rsidR="00A53DFA" w:rsidRPr="00964415" w:rsidRDefault="00A53DFA" w:rsidP="00A53DFA">
      <w:pPr>
        <w:pStyle w:val="Titre1"/>
        <w:bidi/>
        <w:spacing w:before="0" w:after="0"/>
        <w:rPr>
          <w:rFonts w:ascii="Tahoma" w:hAnsi="Tahoma" w:cs="Tahoma" w:hint="cs"/>
        </w:rPr>
      </w:pPr>
      <w:bookmarkStart w:id="0" w:name="_Toc347494387"/>
      <w:bookmarkStart w:id="1" w:name="_Toc351960784"/>
      <w:r>
        <w:rPr>
          <w:rFonts w:ascii="Tahoma" w:hAnsi="Tahoma" w:cs="Tahoma" w:hint="cs"/>
          <w:rtl/>
        </w:rPr>
        <w:t xml:space="preserve">41- </w:t>
      </w:r>
      <w:r w:rsidRPr="00964415">
        <w:rPr>
          <w:rFonts w:ascii="Tahoma" w:hAnsi="Tahoma" w:cs="Tahoma" w:hint="cs"/>
          <w:rtl/>
        </w:rPr>
        <w:t>يحيى بن محمد</w:t>
      </w:r>
      <w:r>
        <w:rPr>
          <w:rFonts w:ascii="Tahoma" w:hAnsi="Tahoma" w:cs="Tahoma" w:hint="cs"/>
          <w:rtl/>
        </w:rPr>
        <w:t xml:space="preserve"> </w:t>
      </w:r>
      <w:r w:rsidRPr="00964415">
        <w:rPr>
          <w:rFonts w:ascii="Tahoma" w:hAnsi="Tahoma" w:cs="Tahoma" w:hint="cs"/>
          <w:rtl/>
        </w:rPr>
        <w:t>بن عبد القادر ابن سودة المري</w:t>
      </w:r>
      <w:bookmarkEnd w:id="0"/>
      <w:bookmarkEnd w:id="1"/>
    </w:p>
    <w:p w:rsidR="00A53DFA" w:rsidRDefault="00A53DFA" w:rsidP="00A53DFA">
      <w:pPr>
        <w:bidi/>
        <w:jc w:val="center"/>
        <w:rPr>
          <w:rFonts w:ascii="Tahoma" w:hAnsi="Tahoma" w:cs="Tahoma" w:hint="cs"/>
          <w:sz w:val="32"/>
          <w:szCs w:val="32"/>
          <w:rtl/>
        </w:rPr>
      </w:pPr>
      <w:r>
        <w:rPr>
          <w:rFonts w:ascii="Tahoma" w:hAnsi="Tahoma" w:cs="Tahoma" w:hint="cs"/>
          <w:sz w:val="32"/>
          <w:szCs w:val="32"/>
          <w:rtl/>
        </w:rPr>
        <w:t>توفي سنة 1392</w:t>
      </w:r>
      <w:r w:rsidRPr="00E53E80">
        <w:rPr>
          <w:rFonts w:ascii="Tahoma" w:hAnsi="Tahoma" w:cs="Tahoma"/>
          <w:color w:val="000000"/>
          <w:sz w:val="32"/>
          <w:szCs w:val="32"/>
          <w:rtl/>
        </w:rPr>
        <w:t>هـ</w:t>
      </w:r>
      <w:r>
        <w:rPr>
          <w:rFonts w:ascii="Tahoma" w:hAnsi="Tahoma" w:cs="Tahoma" w:hint="cs"/>
          <w:color w:val="000000"/>
          <w:sz w:val="32"/>
          <w:szCs w:val="32"/>
          <w:rtl/>
        </w:rPr>
        <w:t xml:space="preserve"> الموافق لسنة 1972م</w:t>
      </w:r>
    </w:p>
    <w:p w:rsidR="00A53DFA" w:rsidRDefault="00A53DFA" w:rsidP="00A53DFA">
      <w:pPr>
        <w:bidi/>
        <w:jc w:val="both"/>
        <w:rPr>
          <w:rFonts w:ascii="Tahoma" w:hAnsi="Tahoma" w:cs="Tahoma" w:hint="cs"/>
          <w:sz w:val="32"/>
          <w:szCs w:val="32"/>
          <w:rtl/>
        </w:rPr>
      </w:pPr>
    </w:p>
    <w:tbl>
      <w:tblPr>
        <w:bidiVisual/>
        <w:tblW w:w="0" w:type="auto"/>
        <w:tblInd w:w="1258" w:type="dxa"/>
        <w:tblLook w:val="01E0"/>
      </w:tblPr>
      <w:tblGrid>
        <w:gridCol w:w="3246"/>
        <w:gridCol w:w="2996"/>
      </w:tblGrid>
      <w:tr w:rsidR="00A53DFA" w:rsidRPr="00F41020" w:rsidTr="00547F92">
        <w:trPr>
          <w:trHeight w:val="402"/>
        </w:trPr>
        <w:tc>
          <w:tcPr>
            <w:tcW w:w="2944" w:type="dxa"/>
          </w:tcPr>
          <w:p w:rsidR="00A53DFA" w:rsidRPr="00166482" w:rsidRDefault="00A53DFA" w:rsidP="00547F92">
            <w:pPr>
              <w:bidi/>
              <w:jc w:val="center"/>
              <w:rPr>
                <w:rFonts w:ascii="Tahoma" w:hAnsi="Tahoma" w:cs="Tahoma" w:hint="cs"/>
                <w:sz w:val="32"/>
                <w:szCs w:val="32"/>
                <w:rtl/>
              </w:rPr>
            </w:pPr>
            <w:r>
              <w:rPr>
                <w:noProof/>
              </w:rPr>
              <w:drawing>
                <wp:inline distT="0" distB="0" distL="0" distR="0">
                  <wp:extent cx="1905000" cy="2257425"/>
                  <wp:effectExtent l="19050" t="0" r="0" b="0"/>
                  <wp:docPr id="1" name="Image 1" descr="الفقيه العالم يحيى بن محمد بن عبد القادر بن الطالب ابن سو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فقيه العالم يحيى بن محمد بن عبد القادر بن الطالب ابن سودة"/>
                          <pic:cNvPicPr>
                            <a:picLocks noChangeAspect="1" noChangeArrowheads="1"/>
                          </pic:cNvPicPr>
                        </pic:nvPicPr>
                        <pic:blipFill>
                          <a:blip r:embed="rId4"/>
                          <a:srcRect/>
                          <a:stretch>
                            <a:fillRect/>
                          </a:stretch>
                        </pic:blipFill>
                        <pic:spPr bwMode="auto">
                          <a:xfrm>
                            <a:off x="0" y="0"/>
                            <a:ext cx="1905000" cy="2257425"/>
                          </a:xfrm>
                          <a:prstGeom prst="rect">
                            <a:avLst/>
                          </a:prstGeom>
                          <a:noFill/>
                          <a:ln w="9525">
                            <a:noFill/>
                            <a:miter lim="800000"/>
                            <a:headEnd/>
                            <a:tailEnd/>
                          </a:ln>
                        </pic:spPr>
                      </pic:pic>
                    </a:graphicData>
                  </a:graphic>
                </wp:inline>
              </w:drawing>
            </w:r>
          </w:p>
        </w:tc>
        <w:tc>
          <w:tcPr>
            <w:tcW w:w="2996" w:type="dxa"/>
          </w:tcPr>
          <w:p w:rsidR="00A53DFA" w:rsidRPr="00F41020" w:rsidRDefault="00A53DFA" w:rsidP="00547F92">
            <w:pPr>
              <w:bidi/>
              <w:jc w:val="center"/>
              <w:rPr>
                <w:rFonts w:hint="cs"/>
                <w:rtl/>
              </w:rPr>
            </w:pPr>
            <w:r>
              <w:rPr>
                <w:rFonts w:ascii="Tahoma" w:hAnsi="Tahoma" w:cs="Tahoma"/>
                <w:noProof/>
                <w:sz w:val="32"/>
                <w:szCs w:val="32"/>
              </w:rPr>
              <w:drawing>
                <wp:inline distT="0" distB="0" distL="0" distR="0">
                  <wp:extent cx="1695450" cy="2257425"/>
                  <wp:effectExtent l="19050" t="0" r="0" b="0"/>
                  <wp:docPr id="2" name="Image 2" descr="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7"/>
                          <pic:cNvPicPr>
                            <a:picLocks noChangeAspect="1" noChangeArrowheads="1"/>
                          </pic:cNvPicPr>
                        </pic:nvPicPr>
                        <pic:blipFill>
                          <a:blip r:embed="rId5" cstate="print"/>
                          <a:srcRect/>
                          <a:stretch>
                            <a:fillRect/>
                          </a:stretch>
                        </pic:blipFill>
                        <pic:spPr bwMode="auto">
                          <a:xfrm>
                            <a:off x="0" y="0"/>
                            <a:ext cx="1695450" cy="2257425"/>
                          </a:xfrm>
                          <a:prstGeom prst="rect">
                            <a:avLst/>
                          </a:prstGeom>
                          <a:noFill/>
                          <a:ln w="9525">
                            <a:noFill/>
                            <a:miter lim="800000"/>
                            <a:headEnd/>
                            <a:tailEnd/>
                          </a:ln>
                        </pic:spPr>
                      </pic:pic>
                    </a:graphicData>
                  </a:graphic>
                </wp:inline>
              </w:drawing>
            </w:r>
          </w:p>
        </w:tc>
      </w:tr>
    </w:tbl>
    <w:p w:rsidR="00A53DFA" w:rsidRDefault="00A53DFA" w:rsidP="00A53DFA">
      <w:pPr>
        <w:bidi/>
        <w:jc w:val="both"/>
        <w:rPr>
          <w:rFonts w:ascii="Tahoma" w:hAnsi="Tahoma" w:cs="Tahoma" w:hint="cs"/>
          <w:sz w:val="32"/>
          <w:szCs w:val="32"/>
          <w:rtl/>
        </w:rPr>
      </w:pPr>
    </w:p>
    <w:p w:rsidR="00A53DFA" w:rsidRDefault="00A53DFA" w:rsidP="00A53DFA">
      <w:pPr>
        <w:bidi/>
        <w:jc w:val="both"/>
        <w:rPr>
          <w:rFonts w:ascii="Tahoma" w:hAnsi="Tahoma" w:cs="Tahoma"/>
          <w:sz w:val="32"/>
          <w:szCs w:val="32"/>
        </w:rPr>
      </w:pPr>
      <w:r>
        <w:rPr>
          <w:rFonts w:ascii="Tahoma" w:hAnsi="Tahoma" w:cs="Tahoma" w:hint="cs"/>
          <w:sz w:val="32"/>
          <w:szCs w:val="32"/>
          <w:rtl/>
          <w:lang w:bidi="ar-MA"/>
        </w:rPr>
        <w:t xml:space="preserve">يحيى </w:t>
      </w:r>
      <w:r w:rsidRPr="00655975">
        <w:rPr>
          <w:rFonts w:ascii="Tahoma" w:hAnsi="Tahoma" w:cs="Tahoma" w:hint="cs"/>
          <w:sz w:val="32"/>
          <w:szCs w:val="32"/>
          <w:rtl/>
          <w:lang w:val="en-GB" w:bidi="ar-MA"/>
        </w:rPr>
        <w:t xml:space="preserve">بن </w:t>
      </w:r>
      <w:r w:rsidRPr="005C74AB">
        <w:rPr>
          <w:rFonts w:ascii="Tahoma" w:hAnsi="Tahoma" w:cs="Tahoma"/>
          <w:sz w:val="32"/>
          <w:szCs w:val="32"/>
          <w:rtl/>
        </w:rPr>
        <w:t xml:space="preserve">الشيخ محمد بن عبد القادر بن الشيخ الطالب بن أمحمد فتحا بن الحاج محمد بن الشيخ أحمد (دفين وازان) بن أمحمد فتحا بن محمد بن عبد الرحمان بن حمدون بن عبد الله بن علي بن أبي القاسم (3) ابن سودة </w:t>
      </w:r>
      <w:r w:rsidRPr="005C74AB">
        <w:rPr>
          <w:rFonts w:ascii="Tahoma" w:hAnsi="Tahoma" w:cs="Tahoma"/>
          <w:color w:val="333333"/>
          <w:sz w:val="32"/>
          <w:szCs w:val="32"/>
          <w:rtl/>
        </w:rPr>
        <w:t>المري</w:t>
      </w:r>
      <w:r w:rsidRPr="005C74AB">
        <w:rPr>
          <w:rFonts w:ascii="Tahoma" w:hAnsi="Tahoma" w:cs="Tahoma"/>
          <w:sz w:val="32"/>
          <w:szCs w:val="32"/>
          <w:rtl/>
        </w:rPr>
        <w:t xml:space="preserve"> القريشي،</w:t>
      </w:r>
      <w:r>
        <w:rPr>
          <w:rFonts w:ascii="Tahoma" w:hAnsi="Tahoma" w:cs="Tahoma" w:hint="cs"/>
          <w:sz w:val="32"/>
          <w:szCs w:val="32"/>
          <w:rtl/>
        </w:rPr>
        <w:t xml:space="preserve"> </w:t>
      </w:r>
      <w:r>
        <w:rPr>
          <w:rFonts w:ascii="Tahoma" w:hAnsi="Tahoma" w:cs="Tahoma" w:hint="cs"/>
          <w:sz w:val="32"/>
          <w:szCs w:val="32"/>
          <w:rtl/>
          <w:lang w:bidi="ar-MA"/>
        </w:rPr>
        <w:t>الفقيه، العالم، العامل بعلمه، المستحضر التالي لكتاب الله أناء الليل وأطراف النهار بتجويد وصوت حسن لا يمله سامعه.</w:t>
      </w:r>
    </w:p>
    <w:p w:rsidR="00A53DFA" w:rsidRDefault="00A53DFA" w:rsidP="00A53DFA">
      <w:pPr>
        <w:bidi/>
        <w:jc w:val="both"/>
        <w:rPr>
          <w:rFonts w:ascii="Tahoma" w:hAnsi="Tahoma" w:cs="Tahoma"/>
          <w:sz w:val="32"/>
          <w:szCs w:val="32"/>
        </w:rPr>
      </w:pPr>
    </w:p>
    <w:p w:rsidR="00A53DFA" w:rsidRDefault="00A53DFA" w:rsidP="00A53DFA">
      <w:pPr>
        <w:bidi/>
        <w:jc w:val="both"/>
        <w:rPr>
          <w:rFonts w:ascii="Tahoma" w:hAnsi="Tahoma" w:cs="Tahoma" w:hint="cs"/>
          <w:sz w:val="32"/>
          <w:szCs w:val="32"/>
          <w:rtl/>
        </w:rPr>
      </w:pPr>
      <w:r>
        <w:rPr>
          <w:rFonts w:ascii="Tahoma" w:hAnsi="Tahoma" w:cs="Tahoma" w:hint="cs"/>
          <w:sz w:val="32"/>
          <w:szCs w:val="32"/>
          <w:rtl/>
        </w:rPr>
        <w:t>كانت ولادته يوم الجمعة 5 ربيع الأول عام ستة وثلاثمائة وألف (1306</w:t>
      </w:r>
      <w:r w:rsidRPr="00E53E80">
        <w:rPr>
          <w:rFonts w:ascii="Tahoma" w:hAnsi="Tahoma" w:cs="Tahoma"/>
          <w:color w:val="000000"/>
          <w:sz w:val="32"/>
          <w:szCs w:val="32"/>
          <w:rtl/>
        </w:rPr>
        <w:t>هـ</w:t>
      </w:r>
      <w:r>
        <w:rPr>
          <w:rFonts w:ascii="Tahoma" w:hAnsi="Tahoma" w:cs="Tahoma" w:hint="cs"/>
          <w:sz w:val="32"/>
          <w:szCs w:val="32"/>
          <w:rtl/>
        </w:rPr>
        <w:t>) الموافق ليوم 9 نونبر 1888م. أخذ العلم عن والده وهو عمدته، وعن الشيخ العباس بن أحمد التازي، وعن الشيخ محمد بن عبد السلام ابن سودة وغيرهم.</w:t>
      </w:r>
    </w:p>
    <w:p w:rsidR="00A53DFA" w:rsidRDefault="00A53DFA" w:rsidP="00A53DFA">
      <w:pPr>
        <w:bidi/>
        <w:jc w:val="both"/>
        <w:rPr>
          <w:rFonts w:ascii="Tahoma" w:hAnsi="Tahoma" w:cs="Tahoma" w:hint="cs"/>
          <w:sz w:val="32"/>
          <w:szCs w:val="32"/>
          <w:rtl/>
        </w:rPr>
      </w:pPr>
    </w:p>
    <w:p w:rsidR="00A53DFA" w:rsidRDefault="00A53DFA" w:rsidP="00A53DFA">
      <w:pPr>
        <w:bidi/>
        <w:jc w:val="both"/>
        <w:rPr>
          <w:rFonts w:ascii="Tahoma" w:hAnsi="Tahoma" w:cs="Tahoma" w:hint="cs"/>
          <w:sz w:val="32"/>
          <w:szCs w:val="32"/>
          <w:rtl/>
        </w:rPr>
      </w:pPr>
      <w:proofErr w:type="gramStart"/>
      <w:r>
        <w:rPr>
          <w:rFonts w:ascii="Tahoma" w:hAnsi="Tahoma" w:cs="Tahoma" w:hint="cs"/>
          <w:sz w:val="32"/>
          <w:szCs w:val="32"/>
          <w:rtl/>
        </w:rPr>
        <w:t>لازمته</w:t>
      </w:r>
      <w:proofErr w:type="gramEnd"/>
      <w:r>
        <w:rPr>
          <w:rFonts w:ascii="Tahoma" w:hAnsi="Tahoma" w:cs="Tahoma" w:hint="cs"/>
          <w:sz w:val="32"/>
          <w:szCs w:val="32"/>
          <w:rtl/>
        </w:rPr>
        <w:t xml:space="preserve"> وذاكرته وخصوصا في علم التجويد والقراءات، وقد حببت إليه العزلة وعدم الدعوى مع المحافظة على أوقاته. </w:t>
      </w:r>
      <w:proofErr w:type="gramStart"/>
      <w:r>
        <w:rPr>
          <w:rFonts w:ascii="Tahoma" w:hAnsi="Tahoma" w:cs="Tahoma" w:hint="cs"/>
          <w:sz w:val="32"/>
          <w:szCs w:val="32"/>
          <w:rtl/>
        </w:rPr>
        <w:t>وقد</w:t>
      </w:r>
      <w:proofErr w:type="gramEnd"/>
      <w:r>
        <w:rPr>
          <w:rFonts w:ascii="Tahoma" w:hAnsi="Tahoma" w:cs="Tahoma" w:hint="cs"/>
          <w:sz w:val="32"/>
          <w:szCs w:val="32"/>
          <w:rtl/>
        </w:rPr>
        <w:t xml:space="preserve"> حصل له مرض في رجليه فجلي في داره صابرا محتسبا.</w:t>
      </w:r>
    </w:p>
    <w:p w:rsidR="00A53DFA" w:rsidRDefault="00A53DFA" w:rsidP="00A53DFA">
      <w:pPr>
        <w:bidi/>
        <w:jc w:val="both"/>
        <w:rPr>
          <w:rFonts w:ascii="Tahoma" w:hAnsi="Tahoma" w:cs="Tahoma" w:hint="cs"/>
          <w:sz w:val="32"/>
          <w:szCs w:val="32"/>
          <w:rtl/>
        </w:rPr>
      </w:pPr>
    </w:p>
    <w:p w:rsidR="00A53DFA" w:rsidRDefault="00A53DFA" w:rsidP="00A53DFA">
      <w:pPr>
        <w:bidi/>
        <w:jc w:val="both"/>
        <w:rPr>
          <w:rFonts w:ascii="Tahoma" w:hAnsi="Tahoma" w:cs="Tahoma" w:hint="cs"/>
          <w:sz w:val="32"/>
          <w:szCs w:val="32"/>
          <w:rtl/>
        </w:rPr>
      </w:pPr>
      <w:r>
        <w:rPr>
          <w:rFonts w:ascii="Tahoma" w:hAnsi="Tahoma" w:cs="Tahoma" w:hint="cs"/>
          <w:sz w:val="32"/>
          <w:szCs w:val="32"/>
          <w:rtl/>
        </w:rPr>
        <w:t>وخلف رحمه الله أربعة أولاد أبرارا طبعوا العصر بمهارتهم كل حسب ميدانه وهم وأحمد اشتغل في ميدان السياسة، الطالب ومحمد الوزير في ميدان التجارة والسعيد في ميدان الأبناك أما البنت أم كلثوم فقد تزوجها القاضي الشيخ التاودي الأصغر.</w:t>
      </w:r>
    </w:p>
    <w:p w:rsidR="00A53DFA" w:rsidRDefault="00A53DFA" w:rsidP="00A53DFA">
      <w:pPr>
        <w:bidi/>
        <w:jc w:val="both"/>
        <w:rPr>
          <w:rFonts w:ascii="Tahoma" w:hAnsi="Tahoma" w:cs="Tahoma" w:hint="cs"/>
          <w:sz w:val="32"/>
          <w:szCs w:val="32"/>
          <w:rtl/>
        </w:rPr>
      </w:pPr>
    </w:p>
    <w:p w:rsidR="00A53DFA" w:rsidRDefault="00A53DFA" w:rsidP="00A53DFA">
      <w:pPr>
        <w:bidi/>
        <w:jc w:val="both"/>
        <w:rPr>
          <w:rFonts w:ascii="Tahoma" w:hAnsi="Tahoma" w:cs="Tahoma" w:hint="cs"/>
          <w:sz w:val="32"/>
          <w:szCs w:val="32"/>
          <w:rtl/>
        </w:rPr>
      </w:pPr>
    </w:p>
    <w:p w:rsidR="00A53DFA" w:rsidRDefault="00A53DFA" w:rsidP="00A53DFA">
      <w:pPr>
        <w:bidi/>
        <w:jc w:val="both"/>
        <w:rPr>
          <w:rFonts w:ascii="Tahoma" w:hAnsi="Tahoma" w:cs="Tahoma" w:hint="cs"/>
          <w:sz w:val="32"/>
          <w:szCs w:val="32"/>
          <w:rtl/>
        </w:rPr>
      </w:pPr>
      <w:r>
        <w:rPr>
          <w:rFonts w:ascii="Tahoma" w:hAnsi="Tahoma" w:cs="Tahoma" w:hint="cs"/>
          <w:sz w:val="32"/>
          <w:szCs w:val="32"/>
          <w:rtl/>
        </w:rPr>
        <w:lastRenderedPageBreak/>
        <w:t>توفي رحمه الله، بمدينة الدار البيضاء، في الساعة الرابعة من صباح يوم الاثنين 18 ذو القعدة عام 1392</w:t>
      </w:r>
      <w:r w:rsidRPr="00E53E80">
        <w:rPr>
          <w:rFonts w:ascii="Tahoma" w:hAnsi="Tahoma" w:cs="Tahoma"/>
          <w:color w:val="000000"/>
          <w:sz w:val="32"/>
          <w:szCs w:val="32"/>
          <w:rtl/>
        </w:rPr>
        <w:t>هـ</w:t>
      </w:r>
      <w:r>
        <w:rPr>
          <w:rFonts w:ascii="Tahoma" w:hAnsi="Tahoma" w:cs="Tahoma" w:hint="cs"/>
          <w:sz w:val="32"/>
          <w:szCs w:val="32"/>
          <w:rtl/>
        </w:rPr>
        <w:t xml:space="preserve"> الموافق ليوم 24 دجنبر 1972م.</w:t>
      </w:r>
    </w:p>
    <w:p w:rsidR="00A53DFA" w:rsidRDefault="00A53DFA" w:rsidP="00A53DFA">
      <w:pPr>
        <w:bidi/>
        <w:jc w:val="both"/>
        <w:rPr>
          <w:rFonts w:ascii="Tahoma" w:hAnsi="Tahoma" w:cs="Tahoma" w:hint="cs"/>
          <w:sz w:val="32"/>
          <w:szCs w:val="32"/>
          <w:rtl/>
        </w:rPr>
      </w:pPr>
    </w:p>
    <w:p w:rsidR="00A53DFA" w:rsidRDefault="00A53DFA" w:rsidP="00A53DFA">
      <w:pPr>
        <w:bidi/>
        <w:jc w:val="both"/>
        <w:rPr>
          <w:rFonts w:ascii="Tahoma" w:hAnsi="Tahoma" w:cs="Tahoma"/>
          <w:sz w:val="32"/>
          <w:szCs w:val="32"/>
        </w:rPr>
      </w:pPr>
      <w:r>
        <w:rPr>
          <w:rFonts w:ascii="Tahoma" w:hAnsi="Tahoma" w:cs="Tahoma" w:hint="cs"/>
          <w:sz w:val="32"/>
          <w:szCs w:val="32"/>
          <w:rtl/>
        </w:rPr>
        <w:t>وخلف، رحمه الله، أربعة أولاد وهم الطالب وأحمد ومحمد الوزير والسعيد وبنت واحدة اسمها أم كلثوم والتي زوجها للقاضي محمد بن عمر ابن سودة المشهور بالتاودي الأصغر.</w:t>
      </w:r>
    </w:p>
    <w:p w:rsidR="00A53DFA" w:rsidRDefault="00A53DFA" w:rsidP="00A53DFA">
      <w:pPr>
        <w:bidi/>
        <w:jc w:val="both"/>
        <w:rPr>
          <w:rFonts w:ascii="Tahoma" w:hAnsi="Tahoma" w:cs="Tahoma"/>
          <w:sz w:val="32"/>
          <w:szCs w:val="32"/>
        </w:rPr>
      </w:pPr>
    </w:p>
    <w:p w:rsidR="00A53DFA" w:rsidRDefault="00A53DFA" w:rsidP="00A53DFA">
      <w:pPr>
        <w:bidi/>
        <w:jc w:val="both"/>
        <w:rPr>
          <w:rFonts w:ascii="Tahoma" w:hAnsi="Tahoma" w:cs="Tahoma" w:hint="cs"/>
          <w:sz w:val="32"/>
          <w:szCs w:val="32"/>
        </w:rPr>
      </w:pPr>
    </w:p>
    <w:sectPr w:rsidR="00A53DFA"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DFA"/>
    <w:rsid w:val="001E2F26"/>
    <w:rsid w:val="00385DBA"/>
    <w:rsid w:val="00537CAA"/>
    <w:rsid w:val="00A53D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F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53DFA"/>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3DFA"/>
    <w:rPr>
      <w:rFonts w:ascii="Arial" w:eastAsia="Times New Roman" w:hAnsi="Arial" w:cs="Arial"/>
      <w:b/>
      <w:bCs/>
      <w:kern w:val="32"/>
      <w:sz w:val="32"/>
      <w:szCs w:val="32"/>
      <w:lang w:eastAsia="fr-FR"/>
    </w:rPr>
  </w:style>
  <w:style w:type="paragraph" w:styleId="NormalWeb">
    <w:name w:val="Normal (Web)"/>
    <w:basedOn w:val="Normal"/>
    <w:rsid w:val="00A53DFA"/>
    <w:pPr>
      <w:spacing w:before="100" w:beforeAutospacing="1" w:after="100" w:afterAutospacing="1"/>
    </w:pPr>
  </w:style>
  <w:style w:type="paragraph" w:styleId="Textedebulles">
    <w:name w:val="Balloon Text"/>
    <w:basedOn w:val="Normal"/>
    <w:link w:val="TextedebullesCar"/>
    <w:uiPriority w:val="99"/>
    <w:semiHidden/>
    <w:unhideWhenUsed/>
    <w:rsid w:val="00A53DFA"/>
    <w:rPr>
      <w:rFonts w:ascii="Tahoma" w:hAnsi="Tahoma" w:cs="Tahoma"/>
      <w:sz w:val="16"/>
      <w:szCs w:val="16"/>
    </w:rPr>
  </w:style>
  <w:style w:type="character" w:customStyle="1" w:styleId="TextedebullesCar">
    <w:name w:val="Texte de bulles Car"/>
    <w:basedOn w:val="Policepardfaut"/>
    <w:link w:val="Textedebulles"/>
    <w:uiPriority w:val="99"/>
    <w:semiHidden/>
    <w:rsid w:val="00A53DFA"/>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1095</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1</cp:revision>
  <dcterms:created xsi:type="dcterms:W3CDTF">2013-06-15T08:01:00Z</dcterms:created>
  <dcterms:modified xsi:type="dcterms:W3CDTF">2013-06-15T08:02:00Z</dcterms:modified>
</cp:coreProperties>
</file>